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E49" w:rsidRDefault="00AC5E49" w:rsidP="00AC5E49">
      <w:pPr>
        <w:spacing w:line="360" w:lineRule="auto"/>
      </w:pPr>
      <w:r>
        <w:t>Slide 1</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1" name="Picture 1" descr="E:\Za web\3. Oruđe mira\ORUĐE MIRA\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Za web\3. Oruđe mira\ORUĐE MIRA\Slide1.JPG"/>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line="360" w:lineRule="auto"/>
        <w:jc w:val="center"/>
      </w:pPr>
    </w:p>
    <w:p w:rsidR="00AC5E49" w:rsidRDefault="00AC5E49" w:rsidP="00AC5E49">
      <w:pPr>
        <w:spacing w:line="360" w:lineRule="auto"/>
      </w:pPr>
    </w:p>
    <w:p w:rsidR="00AC5E49" w:rsidRDefault="00AC5E49" w:rsidP="00AC5E49">
      <w:r>
        <w:t>Slide 2</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2" name="Picture 2" descr="E:\Za web\3. Oruđe mira\ORUĐE MIRA\Sli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Za web\3. Oruđe mira\ORUĐE MIRA\Slide2.JPG"/>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Pr="00AC5E49" w:rsidRDefault="00AC5E49" w:rsidP="00AC5E49">
      <w:pPr>
        <w:spacing w:after="0" w:line="240" w:lineRule="auto"/>
        <w:jc w:val="both"/>
        <w:rPr>
          <w:rFonts w:eastAsia="Times New Roman" w:cs="Times New Roman"/>
          <w:sz w:val="24"/>
          <w:szCs w:val="24"/>
        </w:rPr>
      </w:pPr>
      <w:r w:rsidRPr="00AC5E49">
        <w:rPr>
          <w:rFonts w:eastAsia="Times New Roman" w:cs="Times New Roman"/>
          <w:sz w:val="24"/>
          <w:szCs w:val="24"/>
        </w:rPr>
        <w:t>Ili:</w:t>
      </w:r>
    </w:p>
    <w:p w:rsidR="00AC5E49" w:rsidRPr="00AC5E49" w:rsidRDefault="00AC5E49" w:rsidP="00AC5E49">
      <w:pPr>
        <w:spacing w:after="0" w:line="240" w:lineRule="auto"/>
        <w:jc w:val="both"/>
        <w:rPr>
          <w:rFonts w:eastAsia="Times New Roman" w:cs="Times New Roman"/>
          <w:sz w:val="24"/>
          <w:szCs w:val="24"/>
        </w:rPr>
      </w:pPr>
      <w:r w:rsidRPr="00AC5E49">
        <w:rPr>
          <w:rFonts w:eastAsia="Times New Roman" w:cs="Times New Roman"/>
          <w:sz w:val="24"/>
          <w:szCs w:val="24"/>
        </w:rPr>
        <w:t>Zapjevati pjesmu (prepjevanu molitvu sv. Franje)</w:t>
      </w:r>
    </w:p>
    <w:p w:rsidR="00AC5E49" w:rsidRPr="00AC5E49" w:rsidRDefault="00AC5E49" w:rsidP="00AC5E49">
      <w:pPr>
        <w:spacing w:after="0" w:line="240" w:lineRule="auto"/>
        <w:jc w:val="both"/>
        <w:rPr>
          <w:rFonts w:eastAsia="Times New Roman" w:cs="Times New Roman"/>
          <w:sz w:val="24"/>
          <w:szCs w:val="24"/>
        </w:rPr>
      </w:pPr>
      <w:r w:rsidRPr="00AC5E49">
        <w:rPr>
          <w:rFonts w:eastAsia="Times New Roman" w:cs="Times New Roman"/>
          <w:sz w:val="24"/>
          <w:szCs w:val="24"/>
        </w:rPr>
        <w:t>„Bože moj, dopusti mi, aleluja,</w:t>
      </w:r>
    </w:p>
    <w:p w:rsidR="00AC5E49" w:rsidRPr="00AC5E49" w:rsidRDefault="00AC5E49" w:rsidP="00AC5E49">
      <w:pPr>
        <w:spacing w:after="0" w:line="240" w:lineRule="auto"/>
        <w:jc w:val="both"/>
        <w:rPr>
          <w:rFonts w:eastAsia="Times New Roman" w:cs="Times New Roman"/>
          <w:sz w:val="24"/>
          <w:szCs w:val="24"/>
        </w:rPr>
      </w:pPr>
      <w:r w:rsidRPr="00AC5E49">
        <w:rPr>
          <w:rFonts w:eastAsia="Times New Roman" w:cs="Times New Roman"/>
          <w:sz w:val="24"/>
          <w:szCs w:val="24"/>
        </w:rPr>
        <w:t xml:space="preserve">mira tvog da budem glas, aleluja...“ </w:t>
      </w:r>
    </w:p>
    <w:p w:rsidR="00AC5E49" w:rsidRPr="00AC5E49" w:rsidRDefault="00AC5E49" w:rsidP="00AC5E49">
      <w:pPr>
        <w:spacing w:after="0" w:line="240" w:lineRule="auto"/>
        <w:jc w:val="both"/>
        <w:rPr>
          <w:rFonts w:eastAsia="Times New Roman" w:cs="Times New Roman"/>
          <w:sz w:val="24"/>
          <w:szCs w:val="24"/>
        </w:rPr>
      </w:pPr>
      <w:r w:rsidRPr="00AC5E49">
        <w:rPr>
          <w:rFonts w:eastAsia="Times New Roman" w:cs="Times New Roman"/>
          <w:sz w:val="24"/>
          <w:szCs w:val="24"/>
        </w:rPr>
        <w:lastRenderedPageBreak/>
        <w:t>( u tom slučaju ovaj slajd izbrisati).</w:t>
      </w:r>
    </w:p>
    <w:p w:rsidR="00AC5E49" w:rsidRDefault="00AC5E49" w:rsidP="00AC5E49">
      <w:r>
        <w:t>Slide 3</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3" name="Picture 3" descr="E:\Za web\3. Oruđe mira\ORUĐE MIRA\Sli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Za web\3. Oruđe mira\ORUĐE MIRA\Slide3.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line="360" w:lineRule="auto"/>
        <w:jc w:val="center"/>
      </w:pPr>
    </w:p>
    <w:p w:rsidR="00AC5E49" w:rsidRPr="00AC5E49" w:rsidRDefault="00AC5E49" w:rsidP="00AC5E49">
      <w:pPr>
        <w:spacing w:line="360" w:lineRule="auto"/>
      </w:pPr>
      <w:r w:rsidRPr="00AC5E49">
        <w:rPr>
          <w:rFonts w:cs="Times New Roman"/>
          <w:sz w:val="24"/>
          <w:szCs w:val="24"/>
        </w:rPr>
        <w:t>Alternativno, kao motivacija, može poslužiti igra „Tabu“ ( onda izbrisati ovaj slajd). Sudionici se podijele u dvije skupine. Svaka skupina izabire po jednog predstavnika koji treba opisati i objasniti određene pojmove tako da ne izgovori sam pojam koji je „tabu“ – zabranjena riječ. Voditelj daje svakom predstavniku ceduljice na kojima su napisane ključne riječi koje treba objasniti. Nitko, osim predstavnika koji objašnjava, ne smije vidjeti ceduljice. Svaki predstavnik objašnjava svojoj skupini. Za svaki pojam skupina ima trideset sekundi za pogađanje. Ako ne pogodi, igra druga skupina i tako redom do kraja. Voditelj mjeri vrijeme, a na ploči se zbrajaju bodovi za pogođene pojmove</w:t>
      </w:r>
      <w:r>
        <w:rPr>
          <w:rFonts w:cs="Times New Roman"/>
          <w:sz w:val="24"/>
          <w:szCs w:val="24"/>
        </w:rPr>
        <w:t>.</w:t>
      </w:r>
    </w:p>
    <w:p w:rsidR="00AC5E49" w:rsidRDefault="00AC5E49">
      <w:r>
        <w:br w:type="page"/>
      </w:r>
    </w:p>
    <w:p w:rsidR="00AC5E49" w:rsidRDefault="00AC5E49" w:rsidP="00AC5E49">
      <w:pPr>
        <w:spacing w:line="360" w:lineRule="auto"/>
      </w:pPr>
      <w:r>
        <w:lastRenderedPageBreak/>
        <w:t>Slide 4</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4" name="Picture 4" descr="E:\Za web\3. Oruđe mira\ORUĐE MIRA\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Za web\3. Oruđe mira\ORUĐE MIRA\Slide4.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Pr="00AC5E49" w:rsidRDefault="00AC5E49" w:rsidP="00AC5E49">
      <w:pPr>
        <w:spacing w:line="360" w:lineRule="auto"/>
      </w:pPr>
      <w:r w:rsidRPr="00AC5E49">
        <w:t>Pojmovi do kojih smo došli govore nam da će tema našeg današnjeg susreta biti sakrament pomirenja. Kako bismo se približili središtu sakramenta pomirenja, poslušat ćemo jedan odlomak iz Matejeva evanđelja.</w:t>
      </w:r>
    </w:p>
    <w:p w:rsidR="00AC5E49" w:rsidRDefault="00AC5E49" w:rsidP="00AC5E49">
      <w:pPr>
        <w:spacing w:line="360" w:lineRule="auto"/>
      </w:pPr>
      <w:r w:rsidRPr="00AC5E49">
        <w:t>(Kratka emocionalna stanka nakon čitanja.)</w:t>
      </w:r>
    </w:p>
    <w:p w:rsidR="00AC5E49" w:rsidRDefault="00AC5E49" w:rsidP="00AC5E49">
      <w:r>
        <w:t>Slide 5</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5" name="Picture 5" descr="E:\Za web\3. Oruđe mira\ORUĐE MIRA\Slid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Za web\3. Oruđe mira\ORUĐE MIRA\Slide5.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pStyle w:val="Tokaodlomak"/>
      </w:pPr>
      <w:r>
        <w:t>Što mislite koja je središnja tema ovog biblijskog odlomka?</w:t>
      </w:r>
    </w:p>
    <w:p w:rsidR="00AC5E49" w:rsidRDefault="00AC5E49" w:rsidP="00AC5E49">
      <w:pPr>
        <w:pStyle w:val="crta"/>
        <w:numPr>
          <w:ilvl w:val="0"/>
          <w:numId w:val="0"/>
        </w:numPr>
        <w:ind w:left="709"/>
        <w:rPr>
          <w:i/>
        </w:rPr>
      </w:pPr>
      <w:r>
        <w:rPr>
          <w:i/>
        </w:rPr>
        <w:lastRenderedPageBreak/>
        <w:t>Poziv apostola Mateja; Isusova gozba s carinicima i grešnicima; Isusovo prihvaćanje carinika i grešnika; očitovanje Isusova poslanja ― spasenja grešnika; Isusova poruka o Božjoj bezuvjetnoj ljubavi...</w:t>
      </w:r>
    </w:p>
    <w:p w:rsidR="00AC5E49" w:rsidRDefault="00AC5E49" w:rsidP="00AC5E49">
      <w:pPr>
        <w:pStyle w:val="Tokaodlomak"/>
      </w:pPr>
      <w:r>
        <w:t>Kakvo raspoloženje obično povezujemo sa sakramentom pomirenja (ispovijedi, pokore)?</w:t>
      </w:r>
    </w:p>
    <w:p w:rsidR="00AC5E49" w:rsidRDefault="00AC5E49" w:rsidP="00AC5E49">
      <w:pPr>
        <w:spacing w:line="360" w:lineRule="auto"/>
      </w:pPr>
      <w:r>
        <w:rPr>
          <w:i/>
        </w:rPr>
        <w:t xml:space="preserve">              Više tužno, teško, zbog težine grijeha, zbog mučnosti ispovijedi, zbog žalosti kajanja...</w:t>
      </w:r>
    </w:p>
    <w:p w:rsidR="00AC5E49" w:rsidRDefault="00AC5E49" w:rsidP="00AC5E49">
      <w:pPr>
        <w:spacing w:line="360" w:lineRule="auto"/>
        <w:jc w:val="center"/>
      </w:pPr>
    </w:p>
    <w:p w:rsidR="00AC5E49" w:rsidRDefault="00AC5E49" w:rsidP="00AC5E49">
      <w:pPr>
        <w:spacing w:line="360" w:lineRule="auto"/>
      </w:pPr>
    </w:p>
    <w:p w:rsidR="00AC5E49" w:rsidRDefault="00AC5E49" w:rsidP="00AC5E49">
      <w:r>
        <w:t>Slide 6</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6" name="Picture 6" descr="E:\Za web\3. Oruđe mira\ORUĐE MIRA\Sli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Za web\3. Oruđe mira\ORUĐE MIRA\Slide6.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line="360" w:lineRule="auto"/>
      </w:pPr>
      <w:r>
        <w:t>Za razliku od toga vidimo da Isus u središte stavlja poruku radosti: ta On je upravo došao spasiti grešnike, one koje su i drugi, a možda i oni sami, već smatrali »otpisanima«, odbačenima, nepopravljivima...</w:t>
      </w:r>
    </w:p>
    <w:p w:rsidR="00AC5E49" w:rsidRDefault="00AC5E49" w:rsidP="00AC5E49">
      <w:pPr>
        <w:spacing w:line="360" w:lineRule="auto"/>
      </w:pPr>
      <w:r>
        <w:t>U društvu Isusova vremena većina grijeha bila je vidljiva svima, javna, nije se mogla skriti. Ljudi su odmah bili prokazivani i osuđivani, žigosani zbog svojih grijeha.</w:t>
      </w:r>
    </w:p>
    <w:p w:rsidR="00AC5E49" w:rsidRDefault="00AC5E49" w:rsidP="00AC5E49">
      <w:pPr>
        <w:spacing w:line="360" w:lineRule="auto"/>
      </w:pPr>
      <w:r>
        <w:t xml:space="preserve">Isus i u ovom tekstu, kao i na drugim mjestima evanđelja, svraća pozornost na ono što je u srcu: je li tamo duboka čežnja za spasenjem i oslobođenjem u konačnici čežnja za Bogom osloboditeljem ili je  samodostatnost i oholost, jer mislimo da smo bolji od drugih. U svakom Isusovu susretu s grešnicima dominira radost: prisjetimo se triju usporedbi o izgubljenom sinu, o izgubljenoj ovci i izgubljenoj drahmi iz Evanđelja po Luki ili evanđeoske pripovijesti o susretu Isusa i carinika Zakeja, Isusa i javnih </w:t>
      </w:r>
      <w:r>
        <w:lastRenderedPageBreak/>
        <w:t>grešnica te Isusove opomene o farizeju i cariniku koji se mole u hramu... U središtu sakramenta pomirenja Božja je milost, Božja ljubav koja nas privlači i poziva, koja nas praštanjem oslobađa, ispunja srce radošću i otvara za ljubav prema drugima.</w:t>
      </w:r>
    </w:p>
    <w:p w:rsidR="00AC5E49" w:rsidRDefault="00AC5E49" w:rsidP="00AC5E49">
      <w:r>
        <w:t>Slide 7</w:t>
      </w:r>
    </w:p>
    <w:p w:rsidR="00AC5E49" w:rsidRDefault="00AC5E49" w:rsidP="00AC5E49">
      <w:r>
        <w:t xml:space="preserve">       Pripremiti papir.</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7" name="Picture 7" descr="E:\Za web\3. Oruđe mira\ORUĐE MIRA\Slid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Za web\3. Oruđe mira\ORUĐE MIRA\Slide7.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after="0"/>
        <w:jc w:val="both"/>
        <w:rPr>
          <w:rFonts w:eastAsia="Times New Roman" w:cs="Times New Roman"/>
          <w:sz w:val="24"/>
          <w:szCs w:val="24"/>
        </w:rPr>
      </w:pPr>
      <w:r>
        <w:rPr>
          <w:rFonts w:eastAsia="Times New Roman" w:cs="Times New Roman"/>
          <w:sz w:val="24"/>
          <w:szCs w:val="24"/>
        </w:rPr>
        <w:t>Voditelj skupi i izmiješa ceduljice, a zatim naglas čita što je na njima napisano.</w:t>
      </w:r>
    </w:p>
    <w:p w:rsidR="00AC5E49" w:rsidRDefault="00AC5E49" w:rsidP="00AC5E49">
      <w:pPr>
        <w:spacing w:line="360" w:lineRule="auto"/>
      </w:pPr>
    </w:p>
    <w:p w:rsidR="00AC5E49" w:rsidRDefault="00AC5E49" w:rsidP="00AC5E49">
      <w:r>
        <w:t>Slide 8</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7"/>
            <wp:effectExtent l="0" t="0" r="0" b="0"/>
            <wp:docPr id="8" name="Picture 8" descr="E:\Za web\3. Oruđe mira\ORUĐE MIRA\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Za web\3. Oruđe mira\ORUĐE MIRA\Slide8.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600000" cy="2701487"/>
                    </a:xfrm>
                    <a:prstGeom prst="rect">
                      <a:avLst/>
                    </a:prstGeom>
                    <a:noFill/>
                    <a:ln>
                      <a:noFill/>
                    </a:ln>
                  </pic:spPr>
                </pic:pic>
              </a:graphicData>
            </a:graphic>
          </wp:inline>
        </w:drawing>
      </w:r>
    </w:p>
    <w:p w:rsidR="00AC5E49" w:rsidRDefault="00AC5E49" w:rsidP="00AC5E49">
      <w:r>
        <w:lastRenderedPageBreak/>
        <w:t>Slide 9</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9" name="Picture 9" descr="E:\Za web\3. Oruđe mira\ORUĐE MIRA\Slid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Za web\3. Oruđe mira\ORUĐE MIRA\Slide9.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after="0"/>
        <w:ind w:firstLine="708"/>
        <w:jc w:val="both"/>
        <w:rPr>
          <w:rFonts w:eastAsia="Times New Roman" w:cs="Times New Roman"/>
          <w:sz w:val="24"/>
          <w:szCs w:val="24"/>
        </w:rPr>
      </w:pPr>
      <w:r>
        <w:rPr>
          <w:rFonts w:eastAsia="Times New Roman" w:cs="Times New Roman"/>
          <w:sz w:val="24"/>
          <w:szCs w:val="24"/>
        </w:rPr>
        <w:t>Produbljivanje teme može se voditi pitanjima koja su došla do izražaja kao problemi sudionika ili sljedećim pitanjima:</w:t>
      </w:r>
    </w:p>
    <w:p w:rsidR="00AC5E49" w:rsidRDefault="00AC5E49" w:rsidP="00AC5E49">
      <w:pPr>
        <w:pStyle w:val="Tokaodlomak"/>
      </w:pPr>
      <w:r>
        <w:t>Kako promijeniti perspektivu: umjesto usredotočenosti na sebe i svoje grijehe staviti u središte traženje Isusa i susreta s njime?</w:t>
      </w:r>
    </w:p>
    <w:p w:rsidR="00AC5E49" w:rsidRDefault="00AC5E49" w:rsidP="00AC5E49">
      <w:pPr>
        <w:pStyle w:val="Tokaodlomak"/>
        <w:rPr>
          <w:b/>
          <w:bCs/>
        </w:rPr>
      </w:pPr>
      <w:r>
        <w:rPr>
          <w:bCs/>
        </w:rPr>
        <w:t>Koliko se u našoj župnoj zajednici događa da poput farizeja osuđujemo ljude oko sebe zbog njihovih grijeha, rugamo se smatrajući ih manje vrijednima i nedostojnima Isusa?</w:t>
      </w:r>
    </w:p>
    <w:p w:rsidR="00AC5E49" w:rsidRDefault="00AC5E49" w:rsidP="00AC5E49">
      <w:pPr>
        <w:pStyle w:val="Tokaodlomak"/>
        <w:rPr>
          <w:b/>
          <w:bCs/>
        </w:rPr>
      </w:pPr>
      <w:r>
        <w:rPr>
          <w:bCs/>
        </w:rPr>
        <w:t>Događa li nam se da ne vjerujemo u Božje oproštenje, nego se i nakon ispovijedi dalje osuđujemo? Zašto je ponekad tako teško sebi oprostiti?</w:t>
      </w:r>
    </w:p>
    <w:p w:rsidR="00AC5E49" w:rsidRDefault="00AC5E49" w:rsidP="00AC5E49">
      <w:pPr>
        <w:pStyle w:val="Tokaodlomak"/>
        <w:rPr>
          <w:b/>
          <w:bCs/>
        </w:rPr>
      </w:pPr>
      <w:r>
        <w:rPr>
          <w:bCs/>
        </w:rPr>
        <w:t>Kako se ponašamo nakon ispovijedi: nastavljamo po starom ili se zaista trudimo živjeti u miru sa sobom, s Bogom i drugima?</w:t>
      </w:r>
    </w:p>
    <w:p w:rsidR="00AC5E49" w:rsidRDefault="00AC5E49" w:rsidP="00AC5E49">
      <w:pPr>
        <w:spacing w:after="0"/>
        <w:ind w:firstLine="360"/>
        <w:jc w:val="both"/>
        <w:rPr>
          <w:rFonts w:eastAsia="Times New Roman" w:cs="Times New Roman"/>
          <w:sz w:val="24"/>
          <w:szCs w:val="24"/>
        </w:rPr>
      </w:pPr>
      <w:r>
        <w:rPr>
          <w:rFonts w:eastAsia="Times New Roman" w:cs="Times New Roman"/>
          <w:sz w:val="24"/>
          <w:szCs w:val="24"/>
        </w:rPr>
        <w:t xml:space="preserve">Ako voditelj/voditeljica katehetskog susreta uoči da je sudionicima potrebno iznijeti još neke informacije o sakramentu pomirenja, može se </w:t>
      </w:r>
      <w:r w:rsidR="00627677">
        <w:rPr>
          <w:rFonts w:eastAsia="Times New Roman" w:cs="Times New Roman"/>
          <w:sz w:val="24"/>
          <w:szCs w:val="24"/>
        </w:rPr>
        <w:t>poslužiti ključnima iz</w:t>
      </w:r>
      <w:r>
        <w:rPr>
          <w:rFonts w:eastAsia="Times New Roman" w:cs="Times New Roman"/>
          <w:sz w:val="24"/>
          <w:szCs w:val="24"/>
        </w:rPr>
        <w:t xml:space="preserve"> brojeva KKC-a</w:t>
      </w:r>
      <w:r w:rsidR="00627677">
        <w:rPr>
          <w:rFonts w:eastAsia="Times New Roman" w:cs="Times New Roman"/>
          <w:sz w:val="24"/>
          <w:szCs w:val="24"/>
        </w:rPr>
        <w:t xml:space="preserve"> navedenih u priručniku</w:t>
      </w:r>
      <w:r>
        <w:rPr>
          <w:rFonts w:eastAsia="Times New Roman" w:cs="Times New Roman"/>
          <w:sz w:val="24"/>
          <w:szCs w:val="24"/>
        </w:rPr>
        <w:t>.</w:t>
      </w:r>
    </w:p>
    <w:p w:rsidR="00AC5E49" w:rsidRDefault="00AC5E49" w:rsidP="00AC5E49">
      <w:pPr>
        <w:spacing w:line="360" w:lineRule="auto"/>
      </w:pPr>
    </w:p>
    <w:p w:rsidR="00AC5E49" w:rsidRDefault="00AC5E49" w:rsidP="00AC5E49">
      <w:pPr>
        <w:spacing w:line="360" w:lineRule="auto"/>
        <w:jc w:val="center"/>
      </w:pPr>
    </w:p>
    <w:p w:rsidR="00AC5E49" w:rsidRDefault="00AC5E49" w:rsidP="00AC5E49">
      <w:pPr>
        <w:spacing w:line="360" w:lineRule="auto"/>
      </w:pPr>
    </w:p>
    <w:p w:rsidR="00AC5E49" w:rsidRDefault="00AC5E49">
      <w:r>
        <w:br w:type="page"/>
      </w:r>
    </w:p>
    <w:p w:rsidR="00AC5E49" w:rsidRDefault="00AC5E49" w:rsidP="00AC5E49">
      <w:pPr>
        <w:spacing w:line="360" w:lineRule="auto"/>
      </w:pPr>
      <w:r>
        <w:lastRenderedPageBreak/>
        <w:t>Slide 10</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10" name="Picture 10" descr="E:\Za web\3. Oruđe mira\ORUĐE MIRA\Slid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Za web\3. Oruđe mira\ORUĐE MIRA\Slide1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627677">
      <w:pPr>
        <w:spacing w:line="360" w:lineRule="auto"/>
      </w:pPr>
    </w:p>
    <w:p w:rsidR="00627677" w:rsidRDefault="00627677" w:rsidP="00627677">
      <w:pPr>
        <w:spacing w:line="360" w:lineRule="auto"/>
      </w:pPr>
      <w:r>
        <w:t>Čitati individualno, ili netko naglas, po želji komentirati.</w:t>
      </w:r>
    </w:p>
    <w:p w:rsidR="00AC5E49" w:rsidRDefault="00AC5E49" w:rsidP="00AC5E49">
      <w:pPr>
        <w:spacing w:line="360" w:lineRule="auto"/>
      </w:pPr>
    </w:p>
    <w:p w:rsidR="00AC5E49" w:rsidRDefault="00AC5E49" w:rsidP="00627677">
      <w:r>
        <w:t>Slide 11</w:t>
      </w:r>
    </w:p>
    <w:p w:rsidR="00627677" w:rsidRDefault="00627677" w:rsidP="00627677">
      <w:pPr>
        <w:spacing w:after="0"/>
        <w:jc w:val="both"/>
        <w:rPr>
          <w:rFonts w:eastAsia="Times New Roman" w:cs="Times New Roman"/>
          <w:sz w:val="24"/>
          <w:szCs w:val="24"/>
        </w:rPr>
      </w:pPr>
      <w:r>
        <w:rPr>
          <w:rFonts w:eastAsia="Times New Roman" w:cs="Times New Roman"/>
          <w:sz w:val="24"/>
          <w:szCs w:val="24"/>
        </w:rPr>
        <w:t>Sliku mira kojom nas Bog želi ispuniti povezat ćemo sa simbolikom tvrđave Revelin.</w:t>
      </w:r>
    </w:p>
    <w:p w:rsidR="00627677" w:rsidRDefault="00627677" w:rsidP="00627677"/>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11" name="Picture 11" descr="E:\Za web\3. Oruđe mira\ORUĐE MIRA\Slid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Za web\3. Oruđe mira\ORUĐE MIRA\Slide11.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627677" w:rsidRDefault="00627677" w:rsidP="00627677">
      <w:pPr>
        <w:spacing w:line="360" w:lineRule="auto"/>
      </w:pPr>
      <w:r>
        <w:lastRenderedPageBreak/>
        <w:t xml:space="preserve">Povijest </w:t>
      </w:r>
    </w:p>
    <w:p w:rsidR="00627677" w:rsidRDefault="00627677" w:rsidP="00627677">
      <w:pPr>
        <w:spacing w:line="360" w:lineRule="auto"/>
      </w:pPr>
      <w:r>
        <w:t>Prvi spomen o potrebi gradnje utvrde na mjestu današnjeg Revelina datira iz 1449. godine, a utvrda se počela graditi 1463. godine. Današnju snagu i izgled duguje zamisli Antonija Ferramolina iz Bergama koji je 1538. godine na dotadašnjoj utvrdi zamislio i sagradio tvrđavu Revelin kao izdvojenu masivnu tvrđavu nepravilnog četverokutnog tlocrta sa sjeveroistočnim oštrim kutem. Gradnja Revelina dovršena je 1551. godine.</w:t>
      </w:r>
    </w:p>
    <w:p w:rsidR="00627677" w:rsidRDefault="00627677" w:rsidP="00627677">
      <w:pPr>
        <w:spacing w:line="360" w:lineRule="auto"/>
      </w:pPr>
      <w:r>
        <w:t>Nakon potresa 1667. godine tvrđava postaje upravno središte Dubrovačke Republike i u nju je prenesena državna riznica i riznica katedrale.</w:t>
      </w:r>
    </w:p>
    <w:p w:rsidR="00627677" w:rsidRDefault="00627677" w:rsidP="00627677">
      <w:pPr>
        <w:spacing w:line="360" w:lineRule="auto"/>
      </w:pPr>
      <w:r>
        <w:t>Zanimljivost</w:t>
      </w:r>
    </w:p>
    <w:p w:rsidR="00627677" w:rsidRDefault="00627677" w:rsidP="00627677">
      <w:pPr>
        <w:spacing w:line="360" w:lineRule="auto"/>
      </w:pPr>
      <w:r>
        <w:t>U vrijeme gradnje tvrđave uveden je propis da svatko tko dolazi u Dubrovnik mora sa sobom donijeti kamen koji je veličinom trebao biti primjeren tjelesnoj građi donositelja.</w:t>
      </w:r>
    </w:p>
    <w:p w:rsidR="00627677" w:rsidRDefault="00627677" w:rsidP="00627677">
      <w:pPr>
        <w:spacing w:line="360" w:lineRule="auto"/>
      </w:pPr>
      <w:r>
        <w:t>Prilikom arheoloških istraživanja unutar tvrđave Revelin 1983. – 1986. godine nađeni su brojni ostaci zidova i građevina iz doba prije Revelina, od kojih je najzanimljivija peć vrsnog ljevača zvona i topova Ivana Krstitelja Rabljanina.</w:t>
      </w:r>
    </w:p>
    <w:p w:rsidR="00627677" w:rsidRDefault="00627677" w:rsidP="00627677">
      <w:pPr>
        <w:spacing w:line="360" w:lineRule="auto"/>
      </w:pPr>
      <w:r>
        <w:t xml:space="preserve">Danas se na terasi tvrđave odigravaju predstave Dubrovačkih ljetnih igara, a unutar tvrđave se organiziraju koncerti. </w:t>
      </w:r>
    </w:p>
    <w:p w:rsidR="00627677" w:rsidRDefault="00627677" w:rsidP="00627677">
      <w:pPr>
        <w:spacing w:line="360" w:lineRule="auto"/>
      </w:pPr>
      <w:r>
        <w:t>Sagrađen od svakolika kamenja i otpadnog materijala, Revelin je postao čvrstom utvrdom i služio obrani mira. Simbolično, Bog u svojoj bezgraničnoj i bezuvjetnoj ljubavi sve naše grijehe može pretvoriti u čvrstu vezu ljubavi i sklada sa sobom, s Bogom, s našom okolinom... Sakrament opraštanja prilika je za naš radosni susret s bezgraničnom Božjom dobrotom.</w:t>
      </w:r>
    </w:p>
    <w:p w:rsidR="00AC5E49" w:rsidRDefault="00627677" w:rsidP="00627677">
      <w:pPr>
        <w:spacing w:line="360" w:lineRule="auto"/>
      </w:pPr>
      <w:r>
        <w:t>Praštanje je uvijek, bez iznimke, putokaz k slobodi.</w:t>
      </w:r>
    </w:p>
    <w:p w:rsidR="00AC5E49" w:rsidRDefault="00AC5E49" w:rsidP="00AC5E49">
      <w:pPr>
        <w:spacing w:line="360" w:lineRule="auto"/>
      </w:pPr>
    </w:p>
    <w:p w:rsidR="00AC5E49" w:rsidRDefault="00AC5E49">
      <w:r>
        <w:br w:type="page"/>
      </w:r>
    </w:p>
    <w:p w:rsidR="00AC5E49" w:rsidRDefault="00AC5E49" w:rsidP="00AC5E49">
      <w:pPr>
        <w:spacing w:line="360" w:lineRule="auto"/>
      </w:pPr>
      <w:r>
        <w:lastRenderedPageBreak/>
        <w:t>Slide 12</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12" name="Picture 12" descr="E:\Za web\3. Oruđe mira\ORUĐE MIRA\Slid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Za web\3. Oruđe mira\ORUĐE MIRA\Slide12.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line="360" w:lineRule="auto"/>
        <w:jc w:val="center"/>
      </w:pPr>
    </w:p>
    <w:p w:rsidR="00627677" w:rsidRDefault="00627677" w:rsidP="00627677">
      <w:pPr>
        <w:pStyle w:val="NoSpacing"/>
        <w:spacing w:after="120" w:line="276" w:lineRule="auto"/>
        <w:ind w:firstLine="708"/>
        <w:jc w:val="both"/>
        <w:rPr>
          <w:rFonts w:cs="Times New Roman"/>
          <w:sz w:val="24"/>
          <w:szCs w:val="24"/>
          <w:lang w:eastAsia="hr-HR"/>
        </w:rPr>
      </w:pPr>
      <w:r>
        <w:rPr>
          <w:rFonts w:cs="Times New Roman"/>
          <w:sz w:val="24"/>
          <w:szCs w:val="24"/>
          <w:lang w:eastAsia="hr-HR"/>
        </w:rPr>
        <w:t xml:space="preserve">U plenumu smo spominjali naš negativizam unutar župnih zajednica, upiranje prstom u drukčije. Koliko mi kao zajednica prihvaćamo drukčije, grešnike i obraćenike? </w:t>
      </w:r>
    </w:p>
    <w:p w:rsidR="00627677" w:rsidRDefault="00627677" w:rsidP="00627677">
      <w:pPr>
        <w:pStyle w:val="NoSpacing"/>
        <w:spacing w:after="120" w:line="276" w:lineRule="auto"/>
        <w:ind w:firstLine="708"/>
        <w:jc w:val="both"/>
        <w:rPr>
          <w:rFonts w:cs="Times New Roman"/>
          <w:sz w:val="24"/>
          <w:szCs w:val="24"/>
          <w:lang w:eastAsia="hr-HR"/>
        </w:rPr>
      </w:pPr>
      <w:r>
        <w:rPr>
          <w:rFonts w:cs="Times New Roman"/>
          <w:sz w:val="24"/>
          <w:szCs w:val="24"/>
          <w:lang w:eastAsia="hr-HR"/>
        </w:rPr>
        <w:t xml:space="preserve">Navesti što to obraćenicima »zamjeramo« te osobna iskustva i primjere ponašanja zajednice prema obraćenicima, posebno pozitivne. </w:t>
      </w:r>
    </w:p>
    <w:p w:rsidR="00627677" w:rsidRDefault="00627677" w:rsidP="00627677">
      <w:pPr>
        <w:pStyle w:val="NoSpacing"/>
        <w:spacing w:after="120" w:line="276" w:lineRule="auto"/>
        <w:ind w:firstLine="708"/>
        <w:jc w:val="both"/>
        <w:rPr>
          <w:rFonts w:cs="Times New Roman"/>
          <w:sz w:val="24"/>
          <w:szCs w:val="24"/>
          <w:lang w:eastAsia="hr-HR"/>
        </w:rPr>
      </w:pPr>
      <w:r>
        <w:rPr>
          <w:rFonts w:cs="Times New Roman"/>
          <w:sz w:val="24"/>
          <w:szCs w:val="24"/>
          <w:lang w:eastAsia="hr-HR"/>
        </w:rPr>
        <w:t xml:space="preserve">Ispovijed je kao »put povratka Ocu« od kojeg se čovjek grijehom udaljio, ali bez podrške zajednice teško je na tom putu ostati. Odbačeni i usamljeni na tom putu traže »alternativu« (odlazak u druge zajednice, odustajanje od promjene, odbijanje sakramenata...). Na koje sve načine možemo pomoći subraći da ostanu na pravom putu? </w:t>
      </w:r>
    </w:p>
    <w:p w:rsidR="00AC5E49" w:rsidRDefault="00AC5E49" w:rsidP="00AC5E49">
      <w:pPr>
        <w:spacing w:line="360" w:lineRule="auto"/>
      </w:pPr>
    </w:p>
    <w:p w:rsidR="00AC5E49" w:rsidRDefault="00AC5E49" w:rsidP="00627677">
      <w:r>
        <w:t>Slide 13</w:t>
      </w:r>
    </w:p>
    <w:p w:rsidR="00627677" w:rsidRDefault="00627677" w:rsidP="00627677"/>
    <w:p w:rsidR="00627677" w:rsidRDefault="00627677" w:rsidP="00627677">
      <w:pPr>
        <w:pStyle w:val="NoSpacing"/>
        <w:spacing w:after="120" w:line="276" w:lineRule="auto"/>
        <w:ind w:firstLine="708"/>
        <w:jc w:val="both"/>
        <w:rPr>
          <w:rFonts w:cs="Times New Roman"/>
          <w:sz w:val="24"/>
          <w:szCs w:val="24"/>
        </w:rPr>
      </w:pPr>
      <w:r>
        <w:rPr>
          <w:rFonts w:cs="Times New Roman"/>
          <w:sz w:val="24"/>
          <w:szCs w:val="24"/>
        </w:rPr>
        <w:t>Sakramenti označavaju duboki, istinski susret čovjeka i Boga u Isusu Kristu. U pomirenju nas još više ojačava djelotvorna snaga Duha Svetoga. Bog nam se, dakle, neprestano daje želeći da postanemo što sličniji njemu ― pravoj Istini.</w:t>
      </w:r>
    </w:p>
    <w:p w:rsidR="00627677" w:rsidRDefault="00627677" w:rsidP="00627677">
      <w:pPr>
        <w:spacing w:after="120"/>
        <w:ind w:firstLine="708"/>
        <w:jc w:val="both"/>
        <w:rPr>
          <w:rFonts w:eastAsia="Times New Roman" w:cs="Times New Roman"/>
          <w:sz w:val="24"/>
          <w:szCs w:val="24"/>
        </w:rPr>
      </w:pPr>
      <w:r>
        <w:rPr>
          <w:rFonts w:eastAsia="Times New Roman" w:cs="Times New Roman"/>
          <w:sz w:val="24"/>
          <w:szCs w:val="24"/>
        </w:rPr>
        <w:t>Voditelj će potaknuti mlade da u tišini pohrane u svoje srce:</w:t>
      </w:r>
    </w:p>
    <w:p w:rsidR="00627677" w:rsidRDefault="00627677" w:rsidP="00627677"/>
    <w:p w:rsidR="00AC5E49" w:rsidRDefault="00AC5E49" w:rsidP="00AC5E49">
      <w:pPr>
        <w:spacing w:line="360" w:lineRule="auto"/>
      </w:pPr>
    </w:p>
    <w:p w:rsidR="00AC5E49" w:rsidRDefault="00E21F43" w:rsidP="00AC5E49">
      <w:pPr>
        <w:spacing w:line="360" w:lineRule="auto"/>
        <w:jc w:val="center"/>
      </w:pPr>
      <w:r>
        <w:rPr>
          <w:noProof/>
          <w:lang w:eastAsia="hr-HR"/>
        </w:rPr>
        <w:lastRenderedPageBreak/>
        <w:drawing>
          <wp:inline distT="0" distB="0" distL="0" distR="0">
            <wp:extent cx="3600000" cy="2701487"/>
            <wp:effectExtent l="0" t="0" r="0" b="0"/>
            <wp:docPr id="13" name="Picture 13" descr="E:\Za web\3. Oruđe mira\ORUĐE MIRA\Slid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Za web\3. Oruđe mira\ORUĐE MIRA\Slide13.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3600000" cy="2701487"/>
                    </a:xfrm>
                    <a:prstGeom prst="rect">
                      <a:avLst/>
                    </a:prstGeom>
                    <a:noFill/>
                    <a:ln>
                      <a:noFill/>
                    </a:ln>
                  </pic:spPr>
                </pic:pic>
              </a:graphicData>
            </a:graphic>
          </wp:inline>
        </w:drawing>
      </w:r>
    </w:p>
    <w:p w:rsidR="00AC5E49" w:rsidRDefault="00AC5E49" w:rsidP="00AC5E49">
      <w:pPr>
        <w:spacing w:line="360" w:lineRule="auto"/>
        <w:jc w:val="center"/>
      </w:pPr>
    </w:p>
    <w:p w:rsidR="00AC5E49" w:rsidRDefault="00AC5E49" w:rsidP="00AC5E49">
      <w:pPr>
        <w:spacing w:line="360" w:lineRule="auto"/>
      </w:pPr>
    </w:p>
    <w:p w:rsidR="00AC5E49" w:rsidRDefault="00AC5E49" w:rsidP="00627677">
      <w:r>
        <w:t>Slide 14</w:t>
      </w:r>
    </w:p>
    <w:p w:rsidR="00AC5E49" w:rsidRDefault="00AC5E49" w:rsidP="00AC5E49">
      <w:pPr>
        <w:spacing w:line="360" w:lineRule="auto"/>
      </w:pPr>
    </w:p>
    <w:p w:rsidR="00AC5E49" w:rsidRDefault="00E21F43" w:rsidP="00AC5E49">
      <w:pPr>
        <w:spacing w:line="360" w:lineRule="auto"/>
        <w:jc w:val="center"/>
      </w:pPr>
      <w:r>
        <w:rPr>
          <w:noProof/>
          <w:lang w:eastAsia="hr-HR"/>
        </w:rPr>
        <w:drawing>
          <wp:inline distT="0" distB="0" distL="0" distR="0">
            <wp:extent cx="3600000" cy="2701488"/>
            <wp:effectExtent l="0" t="0" r="0" b="0"/>
            <wp:docPr id="14" name="Picture 14" descr="E:\Za web\3. Oruđe mira\ORUĐE MIRA\Slid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Za web\3. Oruđe mira\ORUĐE MIRA\Slide14.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p>
    <w:p w:rsidR="00AC5E49" w:rsidRDefault="00AC5E49" w:rsidP="00AC5E49">
      <w:pPr>
        <w:spacing w:line="360" w:lineRule="auto"/>
        <w:jc w:val="center"/>
      </w:pPr>
    </w:p>
    <w:p w:rsidR="00AC5E49" w:rsidRDefault="00AC5E49" w:rsidP="00AC5E49">
      <w:pPr>
        <w:spacing w:line="360" w:lineRule="auto"/>
      </w:pPr>
    </w:p>
    <w:p w:rsidR="00AC5E49" w:rsidRDefault="00AC5E49">
      <w:r>
        <w:br w:type="page"/>
      </w:r>
    </w:p>
    <w:p w:rsidR="00AC5E49" w:rsidRDefault="00AC5E49" w:rsidP="00AC5E49">
      <w:pPr>
        <w:spacing w:line="360" w:lineRule="auto"/>
      </w:pPr>
      <w:r>
        <w:lastRenderedPageBreak/>
        <w:t>Slide 15</w:t>
      </w:r>
    </w:p>
    <w:p w:rsidR="00627677" w:rsidRDefault="00627677" w:rsidP="00627677">
      <w:pPr>
        <w:spacing w:after="120"/>
        <w:ind w:firstLine="708"/>
        <w:jc w:val="both"/>
        <w:rPr>
          <w:rFonts w:cs="Times New Roman"/>
          <w:sz w:val="24"/>
          <w:szCs w:val="24"/>
        </w:rPr>
      </w:pPr>
      <w:r>
        <w:rPr>
          <w:rFonts w:cs="Times New Roman"/>
          <w:sz w:val="24"/>
          <w:szCs w:val="24"/>
        </w:rPr>
        <w:t>Na kraju susreta voditelj/voditeljica može reći riječ–dvije o značenju masline kao najčešćeg simbola mira. U antičkoj Grčkoj masline su bile toliko važne da je po Solonovu zakoniku bilo zabranjeno posjeći više od dva stabla godišnje po masliniku, a svatko tko se ogluši na to ili bez razloga uništi stablo mogao je biti kažnjen oduzimanjem imovine, protjeran ili čak i osuđen na smrt. Maslina je oduvijek bila cijenjena i često je simbolizirala zdravlje i bogastvo. U Bibliji je golubica koja se nakon potopa vratila na Noinu arku u kljunu nosila maslinovu grančicu kao simbol pomirenja Boga i ljudi.</w:t>
      </w:r>
    </w:p>
    <w:p w:rsidR="00627677" w:rsidRDefault="00627677" w:rsidP="00AC5E49">
      <w:pPr>
        <w:spacing w:line="360" w:lineRule="auto"/>
      </w:pPr>
    </w:p>
    <w:p w:rsidR="00627677" w:rsidRDefault="00627677" w:rsidP="00627677">
      <w:pPr>
        <w:spacing w:line="360" w:lineRule="auto"/>
      </w:pPr>
    </w:p>
    <w:p w:rsidR="00627677" w:rsidRDefault="00E21F43" w:rsidP="00627677">
      <w:pPr>
        <w:spacing w:line="360" w:lineRule="auto"/>
        <w:jc w:val="center"/>
      </w:pPr>
      <w:bookmarkStart w:id="0" w:name="_GoBack"/>
      <w:r>
        <w:rPr>
          <w:noProof/>
          <w:lang w:eastAsia="hr-HR"/>
        </w:rPr>
        <w:drawing>
          <wp:inline distT="0" distB="0" distL="0" distR="0">
            <wp:extent cx="3600000" cy="2701488"/>
            <wp:effectExtent l="0" t="0" r="0" b="0"/>
            <wp:docPr id="15" name="Picture 15" descr="E:\Za web\3. Oruđe mira\ORUĐE MIRA\Slid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Za web\3. Oruđe mira\ORUĐE MIRA\Slide15.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600000" cy="2701488"/>
                    </a:xfrm>
                    <a:prstGeom prst="rect">
                      <a:avLst/>
                    </a:prstGeom>
                    <a:noFill/>
                    <a:ln>
                      <a:noFill/>
                    </a:ln>
                  </pic:spPr>
                </pic:pic>
              </a:graphicData>
            </a:graphic>
          </wp:inline>
        </w:drawing>
      </w:r>
      <w:bookmarkEnd w:id="0"/>
    </w:p>
    <w:p w:rsidR="00AC5E49" w:rsidRDefault="00AC5E49" w:rsidP="00AC5E49">
      <w:pPr>
        <w:spacing w:line="360" w:lineRule="auto"/>
        <w:jc w:val="center"/>
      </w:pPr>
    </w:p>
    <w:p w:rsidR="00AC5E49" w:rsidRDefault="00AC5E49" w:rsidP="00AC5E49">
      <w:pPr>
        <w:spacing w:line="360" w:lineRule="auto"/>
      </w:pPr>
    </w:p>
    <w:p w:rsidR="0088716B" w:rsidRDefault="0088716B" w:rsidP="00AC5E49">
      <w:pPr>
        <w:spacing w:line="360" w:lineRule="auto"/>
      </w:pPr>
    </w:p>
    <w:sectPr w:rsidR="0088716B" w:rsidSect="008871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150FF"/>
    <w:multiLevelType w:val="hybridMultilevel"/>
    <w:tmpl w:val="C66EF0C8"/>
    <w:lvl w:ilvl="0" w:tplc="A0EC24BA">
      <w:start w:val="1"/>
      <w:numFmt w:val="bullet"/>
      <w:pStyle w:val="Tokaodlomak"/>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
    <w:nsid w:val="6EF92010"/>
    <w:multiLevelType w:val="hybridMultilevel"/>
    <w:tmpl w:val="1D662CAA"/>
    <w:lvl w:ilvl="0" w:tplc="D9AA0202">
      <w:numFmt w:val="bullet"/>
      <w:pStyle w:val="crta"/>
      <w:lvlText w:val="-"/>
      <w:lvlJc w:val="left"/>
      <w:pPr>
        <w:ind w:left="2136" w:hanging="360"/>
      </w:pPr>
      <w:rPr>
        <w:rFonts w:ascii="Calibri" w:eastAsia="Calibri" w:hAnsi="Calibri"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C5E49"/>
    <w:rsid w:val="005052BA"/>
    <w:rsid w:val="00563880"/>
    <w:rsid w:val="00577FA1"/>
    <w:rsid w:val="00627677"/>
    <w:rsid w:val="0088716B"/>
    <w:rsid w:val="009D5AAF"/>
    <w:rsid w:val="00AC5E49"/>
    <w:rsid w:val="00D309AD"/>
    <w:rsid w:val="00E21F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okaodlomakChar">
    <w:name w:val="Točka odlomak Char"/>
    <w:basedOn w:val="DefaultParagraphFont"/>
    <w:link w:val="Tokaodlomak"/>
    <w:locked/>
    <w:rsid w:val="00AC5E49"/>
    <w:rPr>
      <w:rFonts w:ascii="Calibri" w:eastAsia="Calibri" w:hAnsi="Calibri" w:cs="Tahoma"/>
      <w:sz w:val="24"/>
      <w:szCs w:val="24"/>
    </w:rPr>
  </w:style>
  <w:style w:type="paragraph" w:customStyle="1" w:styleId="Tokaodlomak">
    <w:name w:val="Točka odlomak"/>
    <w:basedOn w:val="Normal"/>
    <w:link w:val="TokaodlomakChar"/>
    <w:qFormat/>
    <w:rsid w:val="00AC5E49"/>
    <w:pPr>
      <w:numPr>
        <w:numId w:val="1"/>
      </w:numPr>
      <w:spacing w:after="120"/>
      <w:jc w:val="both"/>
    </w:pPr>
    <w:rPr>
      <w:rFonts w:ascii="Calibri" w:eastAsia="Calibri" w:hAnsi="Calibri" w:cs="Tahoma"/>
      <w:sz w:val="24"/>
      <w:szCs w:val="24"/>
    </w:rPr>
  </w:style>
  <w:style w:type="character" w:customStyle="1" w:styleId="crtaChar">
    <w:name w:val="crta Char"/>
    <w:basedOn w:val="DefaultParagraphFont"/>
    <w:link w:val="crta"/>
    <w:locked/>
    <w:rsid w:val="00AC5E49"/>
    <w:rPr>
      <w:rFonts w:ascii="Times New Roman" w:hAnsi="Times New Roman" w:cs="Times New Roman"/>
      <w:sz w:val="24"/>
      <w:szCs w:val="24"/>
    </w:rPr>
  </w:style>
  <w:style w:type="paragraph" w:customStyle="1" w:styleId="crta">
    <w:name w:val="crta"/>
    <w:basedOn w:val="Normal"/>
    <w:link w:val="crtaChar"/>
    <w:qFormat/>
    <w:rsid w:val="00AC5E49"/>
    <w:pPr>
      <w:numPr>
        <w:numId w:val="2"/>
      </w:numPr>
      <w:spacing w:after="120"/>
      <w:ind w:left="1985" w:hanging="209"/>
      <w:jc w:val="both"/>
    </w:pPr>
    <w:rPr>
      <w:rFonts w:ascii="Times New Roman" w:hAnsi="Times New Roman" w:cs="Times New Roman"/>
      <w:sz w:val="24"/>
      <w:szCs w:val="24"/>
    </w:rPr>
  </w:style>
  <w:style w:type="paragraph" w:styleId="NoSpacing">
    <w:name w:val="No Spacing"/>
    <w:uiPriority w:val="1"/>
    <w:qFormat/>
    <w:rsid w:val="00627677"/>
    <w:pPr>
      <w:spacing w:after="0" w:line="240" w:lineRule="auto"/>
    </w:pPr>
  </w:style>
  <w:style w:type="paragraph" w:styleId="BalloonText">
    <w:name w:val="Balloon Text"/>
    <w:basedOn w:val="Normal"/>
    <w:link w:val="BalloonTextChar"/>
    <w:uiPriority w:val="99"/>
    <w:semiHidden/>
    <w:unhideWhenUsed/>
    <w:rsid w:val="00E21F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1F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7342">
      <w:bodyDiv w:val="1"/>
      <w:marLeft w:val="0"/>
      <w:marRight w:val="0"/>
      <w:marTop w:val="0"/>
      <w:marBottom w:val="0"/>
      <w:divBdr>
        <w:top w:val="none" w:sz="0" w:space="0" w:color="auto"/>
        <w:left w:val="none" w:sz="0" w:space="0" w:color="auto"/>
        <w:bottom w:val="none" w:sz="0" w:space="0" w:color="auto"/>
        <w:right w:val="none" w:sz="0" w:space="0" w:color="auto"/>
      </w:divBdr>
    </w:div>
    <w:div w:id="377317912">
      <w:bodyDiv w:val="1"/>
      <w:marLeft w:val="0"/>
      <w:marRight w:val="0"/>
      <w:marTop w:val="0"/>
      <w:marBottom w:val="0"/>
      <w:divBdr>
        <w:top w:val="none" w:sz="0" w:space="0" w:color="auto"/>
        <w:left w:val="none" w:sz="0" w:space="0" w:color="auto"/>
        <w:bottom w:val="none" w:sz="0" w:space="0" w:color="auto"/>
        <w:right w:val="none" w:sz="0" w:space="0" w:color="auto"/>
      </w:divBdr>
    </w:div>
    <w:div w:id="534805199">
      <w:bodyDiv w:val="1"/>
      <w:marLeft w:val="0"/>
      <w:marRight w:val="0"/>
      <w:marTop w:val="0"/>
      <w:marBottom w:val="0"/>
      <w:divBdr>
        <w:top w:val="none" w:sz="0" w:space="0" w:color="auto"/>
        <w:left w:val="none" w:sz="0" w:space="0" w:color="auto"/>
        <w:bottom w:val="none" w:sz="0" w:space="0" w:color="auto"/>
        <w:right w:val="none" w:sz="0" w:space="0" w:color="auto"/>
      </w:divBdr>
    </w:div>
    <w:div w:id="707878201">
      <w:bodyDiv w:val="1"/>
      <w:marLeft w:val="0"/>
      <w:marRight w:val="0"/>
      <w:marTop w:val="0"/>
      <w:marBottom w:val="0"/>
      <w:divBdr>
        <w:top w:val="none" w:sz="0" w:space="0" w:color="auto"/>
        <w:left w:val="none" w:sz="0" w:space="0" w:color="auto"/>
        <w:bottom w:val="none" w:sz="0" w:space="0" w:color="auto"/>
        <w:right w:val="none" w:sz="0" w:space="0" w:color="auto"/>
      </w:divBdr>
    </w:div>
    <w:div w:id="728070813">
      <w:bodyDiv w:val="1"/>
      <w:marLeft w:val="0"/>
      <w:marRight w:val="0"/>
      <w:marTop w:val="0"/>
      <w:marBottom w:val="0"/>
      <w:divBdr>
        <w:top w:val="none" w:sz="0" w:space="0" w:color="auto"/>
        <w:left w:val="none" w:sz="0" w:space="0" w:color="auto"/>
        <w:bottom w:val="none" w:sz="0" w:space="0" w:color="auto"/>
        <w:right w:val="none" w:sz="0" w:space="0" w:color="auto"/>
      </w:divBdr>
    </w:div>
    <w:div w:id="738089639">
      <w:bodyDiv w:val="1"/>
      <w:marLeft w:val="0"/>
      <w:marRight w:val="0"/>
      <w:marTop w:val="0"/>
      <w:marBottom w:val="0"/>
      <w:divBdr>
        <w:top w:val="none" w:sz="0" w:space="0" w:color="auto"/>
        <w:left w:val="none" w:sz="0" w:space="0" w:color="auto"/>
        <w:bottom w:val="none" w:sz="0" w:space="0" w:color="auto"/>
        <w:right w:val="none" w:sz="0" w:space="0" w:color="auto"/>
      </w:divBdr>
    </w:div>
    <w:div w:id="750155702">
      <w:bodyDiv w:val="1"/>
      <w:marLeft w:val="0"/>
      <w:marRight w:val="0"/>
      <w:marTop w:val="0"/>
      <w:marBottom w:val="0"/>
      <w:divBdr>
        <w:top w:val="none" w:sz="0" w:space="0" w:color="auto"/>
        <w:left w:val="none" w:sz="0" w:space="0" w:color="auto"/>
        <w:bottom w:val="none" w:sz="0" w:space="0" w:color="auto"/>
        <w:right w:val="none" w:sz="0" w:space="0" w:color="auto"/>
      </w:divBdr>
    </w:div>
    <w:div w:id="920796406">
      <w:bodyDiv w:val="1"/>
      <w:marLeft w:val="0"/>
      <w:marRight w:val="0"/>
      <w:marTop w:val="0"/>
      <w:marBottom w:val="0"/>
      <w:divBdr>
        <w:top w:val="none" w:sz="0" w:space="0" w:color="auto"/>
        <w:left w:val="none" w:sz="0" w:space="0" w:color="auto"/>
        <w:bottom w:val="none" w:sz="0" w:space="0" w:color="auto"/>
        <w:right w:val="none" w:sz="0" w:space="0" w:color="auto"/>
      </w:divBdr>
    </w:div>
    <w:div w:id="944921603">
      <w:bodyDiv w:val="1"/>
      <w:marLeft w:val="0"/>
      <w:marRight w:val="0"/>
      <w:marTop w:val="0"/>
      <w:marBottom w:val="0"/>
      <w:divBdr>
        <w:top w:val="none" w:sz="0" w:space="0" w:color="auto"/>
        <w:left w:val="none" w:sz="0" w:space="0" w:color="auto"/>
        <w:bottom w:val="none" w:sz="0" w:space="0" w:color="auto"/>
        <w:right w:val="none" w:sz="0" w:space="0" w:color="auto"/>
      </w:divBdr>
    </w:div>
    <w:div w:id="1026716055">
      <w:bodyDiv w:val="1"/>
      <w:marLeft w:val="0"/>
      <w:marRight w:val="0"/>
      <w:marTop w:val="0"/>
      <w:marBottom w:val="0"/>
      <w:divBdr>
        <w:top w:val="none" w:sz="0" w:space="0" w:color="auto"/>
        <w:left w:val="none" w:sz="0" w:space="0" w:color="auto"/>
        <w:bottom w:val="none" w:sz="0" w:space="0" w:color="auto"/>
        <w:right w:val="none" w:sz="0" w:space="0" w:color="auto"/>
      </w:divBdr>
    </w:div>
    <w:div w:id="1138037387">
      <w:bodyDiv w:val="1"/>
      <w:marLeft w:val="0"/>
      <w:marRight w:val="0"/>
      <w:marTop w:val="0"/>
      <w:marBottom w:val="0"/>
      <w:divBdr>
        <w:top w:val="none" w:sz="0" w:space="0" w:color="auto"/>
        <w:left w:val="none" w:sz="0" w:space="0" w:color="auto"/>
        <w:bottom w:val="none" w:sz="0" w:space="0" w:color="auto"/>
        <w:right w:val="none" w:sz="0" w:space="0" w:color="auto"/>
      </w:divBdr>
    </w:div>
    <w:div w:id="1284649541">
      <w:bodyDiv w:val="1"/>
      <w:marLeft w:val="0"/>
      <w:marRight w:val="0"/>
      <w:marTop w:val="0"/>
      <w:marBottom w:val="0"/>
      <w:divBdr>
        <w:top w:val="none" w:sz="0" w:space="0" w:color="auto"/>
        <w:left w:val="none" w:sz="0" w:space="0" w:color="auto"/>
        <w:bottom w:val="none" w:sz="0" w:space="0" w:color="auto"/>
        <w:right w:val="none" w:sz="0" w:space="0" w:color="auto"/>
      </w:divBdr>
    </w:div>
    <w:div w:id="1379236037">
      <w:bodyDiv w:val="1"/>
      <w:marLeft w:val="0"/>
      <w:marRight w:val="0"/>
      <w:marTop w:val="0"/>
      <w:marBottom w:val="0"/>
      <w:divBdr>
        <w:top w:val="none" w:sz="0" w:space="0" w:color="auto"/>
        <w:left w:val="none" w:sz="0" w:space="0" w:color="auto"/>
        <w:bottom w:val="none" w:sz="0" w:space="0" w:color="auto"/>
        <w:right w:val="none" w:sz="0" w:space="0" w:color="auto"/>
      </w:divBdr>
    </w:div>
    <w:div w:id="1435176441">
      <w:bodyDiv w:val="1"/>
      <w:marLeft w:val="0"/>
      <w:marRight w:val="0"/>
      <w:marTop w:val="0"/>
      <w:marBottom w:val="0"/>
      <w:divBdr>
        <w:top w:val="none" w:sz="0" w:space="0" w:color="auto"/>
        <w:left w:val="none" w:sz="0" w:space="0" w:color="auto"/>
        <w:bottom w:val="none" w:sz="0" w:space="0" w:color="auto"/>
        <w:right w:val="none" w:sz="0" w:space="0" w:color="auto"/>
      </w:divBdr>
    </w:div>
    <w:div w:id="1453744079">
      <w:bodyDiv w:val="1"/>
      <w:marLeft w:val="0"/>
      <w:marRight w:val="0"/>
      <w:marTop w:val="0"/>
      <w:marBottom w:val="0"/>
      <w:divBdr>
        <w:top w:val="none" w:sz="0" w:space="0" w:color="auto"/>
        <w:left w:val="none" w:sz="0" w:space="0" w:color="auto"/>
        <w:bottom w:val="none" w:sz="0" w:space="0" w:color="auto"/>
        <w:right w:val="none" w:sz="0" w:space="0" w:color="auto"/>
      </w:divBdr>
    </w:div>
    <w:div w:id="1577746003">
      <w:bodyDiv w:val="1"/>
      <w:marLeft w:val="0"/>
      <w:marRight w:val="0"/>
      <w:marTop w:val="0"/>
      <w:marBottom w:val="0"/>
      <w:divBdr>
        <w:top w:val="none" w:sz="0" w:space="0" w:color="auto"/>
        <w:left w:val="none" w:sz="0" w:space="0" w:color="auto"/>
        <w:bottom w:val="none" w:sz="0" w:space="0" w:color="auto"/>
        <w:right w:val="none" w:sz="0" w:space="0" w:color="auto"/>
      </w:divBdr>
    </w:div>
    <w:div w:id="1615211915">
      <w:bodyDiv w:val="1"/>
      <w:marLeft w:val="0"/>
      <w:marRight w:val="0"/>
      <w:marTop w:val="0"/>
      <w:marBottom w:val="0"/>
      <w:divBdr>
        <w:top w:val="none" w:sz="0" w:space="0" w:color="auto"/>
        <w:left w:val="none" w:sz="0" w:space="0" w:color="auto"/>
        <w:bottom w:val="none" w:sz="0" w:space="0" w:color="auto"/>
        <w:right w:val="none" w:sz="0" w:space="0" w:color="auto"/>
      </w:divBdr>
    </w:div>
    <w:div w:id="202324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1054</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ASUS</cp:lastModifiedBy>
  <cp:revision>3</cp:revision>
  <dcterms:created xsi:type="dcterms:W3CDTF">2013-10-23T09:09:00Z</dcterms:created>
  <dcterms:modified xsi:type="dcterms:W3CDTF">2013-12-19T11:30:00Z</dcterms:modified>
</cp:coreProperties>
</file>